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30486D" w:rsidTr="0030486D">
        <w:trPr>
          <w:trHeight w:val="1695"/>
        </w:trPr>
        <w:tc>
          <w:tcPr>
            <w:tcW w:w="2331" w:type="pct"/>
          </w:tcPr>
          <w:p w:rsidR="00EE23CC" w:rsidRPr="0030486D" w:rsidRDefault="00EE23CC" w:rsidP="0030486D">
            <w:r w:rsidRPr="0030486D">
              <w:rPr>
                <w:noProof/>
                <w:lang w:val="en-GB" w:eastAsia="en-GB"/>
              </w:rPr>
              <w:drawing>
                <wp:inline distT="0" distB="0" distL="0" distR="0" wp14:anchorId="2F590881" wp14:editId="05A80207">
                  <wp:extent cx="3030098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098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30486D" w:rsidRDefault="00EE23CC" w:rsidP="0030486D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30486D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30486D" w:rsidRDefault="001F70B4" w:rsidP="001F70B4">
            <w:r w:rsidRPr="0030486D">
              <w:rPr>
                <w:noProof/>
                <w:lang w:val="en-GB" w:eastAsia="en-GB"/>
              </w:rPr>
              <w:drawing>
                <wp:inline distT="0" distB="0" distL="0" distR="0" wp14:anchorId="7CF3F21C" wp14:editId="359C17CE">
                  <wp:extent cx="7562850" cy="9209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8C4" w:rsidRPr="0030486D" w:rsidRDefault="007F13BD" w:rsidP="005B0455">
      <w:pPr>
        <w:pStyle w:val="newsTitle"/>
        <w:rPr>
          <w:b/>
        </w:rPr>
      </w:pPr>
      <w:r>
        <w:t xml:space="preserve">ny </w:t>
      </w:r>
      <w:r w:rsidRPr="006D134A">
        <w:rPr>
          <w:lang w:eastAsia="da-DK"/>
        </w:rPr>
        <w:t>Å</w:t>
      </w:r>
      <w:r>
        <w:rPr>
          <w:lang w:eastAsia="da-DK"/>
        </w:rPr>
        <w:t xml:space="preserve">rlig rapport om </w:t>
      </w:r>
      <w:r w:rsidRPr="006D134A">
        <w:rPr>
          <w:lang w:eastAsia="da-DK"/>
        </w:rPr>
        <w:t>TENDENSER</w:t>
      </w:r>
      <w:r>
        <w:rPr>
          <w:lang w:eastAsia="da-DK"/>
        </w:rPr>
        <w:t xml:space="preserve"> </w:t>
      </w:r>
      <w:r w:rsidRPr="006D134A">
        <w:rPr>
          <w:lang w:eastAsia="da-DK"/>
        </w:rPr>
        <w:t>FRA EMCDDA</w:t>
      </w:r>
      <w:r>
        <w:t xml:space="preserve"> </w:t>
      </w:r>
    </w:p>
    <w:p w:rsidR="007F13BD" w:rsidRPr="007F13BD" w:rsidRDefault="007F13BD" w:rsidP="005B0455">
      <w:pPr>
        <w:pStyle w:val="Heading2"/>
        <w:spacing w:line="260" w:lineRule="atLeast"/>
        <w:rPr>
          <w:rFonts w:ascii="Arial" w:hAnsi="Arial" w:cs="Arial"/>
          <w:color w:val="auto"/>
        </w:rPr>
      </w:pPr>
      <w:r w:rsidRPr="007F13BD">
        <w:rPr>
          <w:rFonts w:ascii="Arial" w:hAnsi="Arial" w:cs="Arial"/>
          <w:color w:val="auto"/>
          <w:lang w:eastAsia="da-DK"/>
        </w:rPr>
        <w:t xml:space="preserve">EU's narkotikaagentur offentliggør </w:t>
      </w:r>
      <w:r w:rsidRPr="005B0455">
        <w:rPr>
          <w:rFonts w:ascii="Arial" w:hAnsi="Arial" w:cs="Arial"/>
          <w:color w:val="auto"/>
          <w:lang w:eastAsia="da-DK"/>
        </w:rPr>
        <w:t>Europæisk narkotikarapport 2014</w:t>
      </w:r>
      <w:bookmarkStart w:id="0" w:name="_GoBack"/>
      <w:bookmarkEnd w:id="0"/>
    </w:p>
    <w:p w:rsidR="005B0455" w:rsidRDefault="005B0455" w:rsidP="005B0455">
      <w:pPr>
        <w:pStyle w:val="MaintextstyleBlack"/>
        <w:tabs>
          <w:tab w:val="left" w:pos="1658"/>
        </w:tabs>
        <w:spacing w:after="260" w:line="260" w:lineRule="atLeast"/>
        <w:rPr>
          <w:rStyle w:val="Hyperlink"/>
          <w:color w:val="auto"/>
          <w:sz w:val="20"/>
          <w:lang w:val="da-DK" w:eastAsia="da-DK"/>
        </w:rPr>
      </w:pPr>
    </w:p>
    <w:p w:rsidR="0045247F" w:rsidRDefault="0045247F" w:rsidP="005B0455">
      <w:pPr>
        <w:pStyle w:val="MaintextstyleBlack"/>
        <w:tabs>
          <w:tab w:val="left" w:pos="1658"/>
        </w:tabs>
        <w:spacing w:after="260" w:line="240" w:lineRule="exact"/>
        <w:rPr>
          <w:rStyle w:val="Hyperlink"/>
          <w:color w:val="auto"/>
          <w:sz w:val="20"/>
          <w:lang w:val="da-DK" w:eastAsia="da-DK"/>
        </w:rPr>
      </w:pPr>
      <w:r w:rsidRPr="0045247F">
        <w:rPr>
          <w:rStyle w:val="Hyperlink"/>
          <w:color w:val="auto"/>
          <w:sz w:val="20"/>
          <w:lang w:val="da-DK" w:eastAsia="da-DK"/>
        </w:rPr>
        <w:t xml:space="preserve">(24.4.2014, LISSABON) Den 27. maj fremlægger </w:t>
      </w:r>
      <w:r w:rsidRPr="0045247F">
        <w:rPr>
          <w:rStyle w:val="Hyperlink"/>
          <w:b/>
          <w:color w:val="auto"/>
          <w:sz w:val="20"/>
          <w:lang w:val="da-DK" w:eastAsia="da-DK"/>
        </w:rPr>
        <w:t>EU's narkotikaagentur (EMCDDA)</w:t>
      </w:r>
      <w:r w:rsidRPr="0045247F">
        <w:rPr>
          <w:rStyle w:val="Hyperlink"/>
          <w:color w:val="auto"/>
          <w:sz w:val="20"/>
          <w:lang w:val="da-DK" w:eastAsia="da-DK"/>
        </w:rPr>
        <w:t xml:space="preserve"> sin årlige oversigt over narkotikasituationen i</w:t>
      </w:r>
      <w:r w:rsidR="004356E4">
        <w:rPr>
          <w:rStyle w:val="Hyperlink"/>
          <w:color w:val="auto"/>
          <w:sz w:val="20"/>
          <w:lang w:val="da-DK" w:eastAsia="da-DK"/>
        </w:rPr>
        <w:t xml:space="preserve"> Europa i form af en</w:t>
      </w:r>
      <w:r w:rsidRPr="0045247F">
        <w:rPr>
          <w:rStyle w:val="Hyperlink"/>
          <w:color w:val="auto"/>
          <w:sz w:val="20"/>
          <w:lang w:val="da-DK" w:eastAsia="da-DK"/>
        </w:rPr>
        <w:t xml:space="preserve"> informationspakke med fokus på den omskiftelige narkotikasituation i dag. </w:t>
      </w:r>
    </w:p>
    <w:p w:rsidR="0045247F" w:rsidRDefault="0045247F" w:rsidP="0045247F">
      <w:pPr>
        <w:pStyle w:val="MaintextstyleBlack"/>
        <w:tabs>
          <w:tab w:val="left" w:pos="1658"/>
        </w:tabs>
        <w:spacing w:after="260"/>
        <w:rPr>
          <w:lang w:val="da-DK" w:eastAsia="da-DK"/>
        </w:rPr>
      </w:pPr>
      <w:r w:rsidRPr="007E456B">
        <w:rPr>
          <w:lang w:val="da-DK" w:eastAsia="da-DK"/>
        </w:rPr>
        <w:t>Pakkens centrale element er den</w:t>
      </w:r>
      <w:r w:rsidRPr="008F0876">
        <w:rPr>
          <w:i/>
          <w:lang w:val="da-DK" w:eastAsia="da-DK"/>
        </w:rPr>
        <w:t xml:space="preserve"> </w:t>
      </w:r>
      <w:r w:rsidRPr="007E456B">
        <w:rPr>
          <w:b/>
          <w:i/>
          <w:lang w:val="da-DK" w:eastAsia="da-DK"/>
        </w:rPr>
        <w:t>Europæiske narkotikarapport 2014: Tendenser og udvikling</w:t>
      </w:r>
      <w:r w:rsidRPr="007E456B">
        <w:rPr>
          <w:lang w:val="da-DK" w:eastAsia="da-DK"/>
        </w:rPr>
        <w:t xml:space="preserve"> (i trykt udgave og online på 23 sprog), der sammenfatter de seneste tendenser i de 28 EU-medlemsstater samt Tyrkiet og Norge. I denne overordnede analyse er der fokus på udbud af stoffer, stofbrug og stofrelaterede problemer og sundhedsforanstaltninger og sociale foranstaltninger til afhjælpning af narkotikaproblemer</w:t>
      </w:r>
      <w:r>
        <w:rPr>
          <w:lang w:val="da-DK" w:eastAsia="da-DK"/>
        </w:rPr>
        <w:t xml:space="preserve">, samt narkotikapolitikker. </w:t>
      </w:r>
    </w:p>
    <w:p w:rsidR="0045247F" w:rsidRDefault="0045247F" w:rsidP="005B0455">
      <w:pPr>
        <w:pStyle w:val="MaintextstyleBlack"/>
        <w:tabs>
          <w:tab w:val="left" w:pos="1658"/>
        </w:tabs>
        <w:spacing w:after="260"/>
        <w:rPr>
          <w:rStyle w:val="Hyperlink"/>
          <w:color w:val="auto"/>
          <w:sz w:val="20"/>
          <w:lang w:val="da-DK" w:eastAsia="da-DK"/>
        </w:rPr>
      </w:pPr>
      <w:r w:rsidRPr="0045247F">
        <w:rPr>
          <w:rStyle w:val="Hyperlink"/>
          <w:color w:val="auto"/>
          <w:sz w:val="20"/>
          <w:lang w:val="da-DK" w:eastAsia="da-DK"/>
        </w:rPr>
        <w:t xml:space="preserve">Rapporten ledsages af </w:t>
      </w:r>
      <w:r w:rsidRPr="004356E4">
        <w:rPr>
          <w:rStyle w:val="Hyperlink"/>
          <w:b/>
          <w:i/>
          <w:color w:val="auto"/>
          <w:sz w:val="20"/>
          <w:lang w:val="da-DK" w:eastAsia="da-DK"/>
        </w:rPr>
        <w:t>Perspektiver på narkotika</w:t>
      </w:r>
      <w:r w:rsidRPr="0045247F">
        <w:rPr>
          <w:rStyle w:val="Hyperlink"/>
          <w:b/>
          <w:color w:val="auto"/>
          <w:sz w:val="20"/>
          <w:lang w:val="da-DK" w:eastAsia="da-DK"/>
        </w:rPr>
        <w:t xml:space="preserve"> </w:t>
      </w:r>
      <w:r w:rsidR="004356E4">
        <w:rPr>
          <w:rStyle w:val="Hyperlink"/>
          <w:i/>
          <w:color w:val="auto"/>
          <w:sz w:val="20"/>
          <w:lang w:val="da-DK" w:eastAsia="da-DK"/>
        </w:rPr>
        <w:t xml:space="preserve">(Perspectives on </w:t>
      </w:r>
      <w:r w:rsidR="00EF2D3A">
        <w:rPr>
          <w:rStyle w:val="Hyperlink"/>
          <w:i/>
          <w:color w:val="auto"/>
          <w:sz w:val="20"/>
          <w:lang w:val="da-DK" w:eastAsia="da-DK"/>
        </w:rPr>
        <w:t>d</w:t>
      </w:r>
      <w:r w:rsidR="004356E4">
        <w:rPr>
          <w:rStyle w:val="Hyperlink"/>
          <w:i/>
          <w:color w:val="auto"/>
          <w:sz w:val="20"/>
          <w:lang w:val="da-DK" w:eastAsia="da-DK"/>
        </w:rPr>
        <w:t>rugs/PODs)</w:t>
      </w:r>
      <w:r w:rsidRPr="0045247F">
        <w:rPr>
          <w:rStyle w:val="Hyperlink"/>
          <w:color w:val="auto"/>
          <w:sz w:val="20"/>
          <w:lang w:val="da-DK" w:eastAsia="da-DK"/>
        </w:rPr>
        <w:t xml:space="preserve">, som giver et indgående indblik i seks aktuelle emner (herunder </w:t>
      </w:r>
      <w:r w:rsidR="004356E4">
        <w:rPr>
          <w:rStyle w:val="Hyperlink"/>
          <w:color w:val="auto"/>
          <w:sz w:val="20"/>
          <w:lang w:val="da-DK" w:eastAsia="da-DK"/>
        </w:rPr>
        <w:t xml:space="preserve">blandt andet om </w:t>
      </w:r>
      <w:r w:rsidRPr="0045247F">
        <w:rPr>
          <w:rStyle w:val="Hyperlink"/>
          <w:color w:val="auto"/>
          <w:sz w:val="20"/>
          <w:lang w:val="da-DK" w:eastAsia="da-DK"/>
        </w:rPr>
        <w:t xml:space="preserve">cannabismarkeder i Europa og internetbaseret behandling for stofmisbrug). Endelig omfatter informationspakken </w:t>
      </w:r>
      <w:r w:rsidR="00E62163" w:rsidRPr="004356E4">
        <w:rPr>
          <w:rFonts w:cs="Arial"/>
          <w:b/>
          <w:bCs/>
          <w:i/>
          <w:lang w:val="da-DK"/>
        </w:rPr>
        <w:t>Europæisk narkotikarapport: Data og statistikker</w:t>
      </w:r>
      <w:r w:rsidR="00E62163" w:rsidRPr="004356E4">
        <w:rPr>
          <w:rStyle w:val="Hyperlink"/>
          <w:b/>
          <w:color w:val="auto"/>
          <w:sz w:val="20"/>
          <w:lang w:val="da-DK" w:eastAsia="da-DK"/>
        </w:rPr>
        <w:t xml:space="preserve"> </w:t>
      </w:r>
      <w:r w:rsidRPr="004356E4">
        <w:rPr>
          <w:rStyle w:val="Hyperlink"/>
          <w:color w:val="auto"/>
          <w:sz w:val="20"/>
          <w:lang w:val="da-DK" w:eastAsia="da-DK"/>
        </w:rPr>
        <w:t>(</w:t>
      </w:r>
      <w:r w:rsidRPr="004356E4">
        <w:rPr>
          <w:rFonts w:cs="Arial"/>
          <w:i/>
          <w:lang w:val="da-DK"/>
        </w:rPr>
        <w:t>European Drug Report: Data and statistics</w:t>
      </w:r>
      <w:r>
        <w:rPr>
          <w:rStyle w:val="Hyperlink"/>
          <w:color w:val="auto"/>
          <w:sz w:val="20"/>
          <w:lang w:val="da-DK" w:eastAsia="da-DK"/>
        </w:rPr>
        <w:t xml:space="preserve">) </w:t>
      </w:r>
      <w:r w:rsidRPr="0045247F">
        <w:rPr>
          <w:rStyle w:val="Hyperlink"/>
          <w:color w:val="auto"/>
          <w:sz w:val="20"/>
          <w:lang w:val="da-DK" w:eastAsia="da-DK"/>
        </w:rPr>
        <w:t xml:space="preserve">og </w:t>
      </w:r>
      <w:r w:rsidR="004356E4">
        <w:rPr>
          <w:rStyle w:val="Hyperlink"/>
          <w:b/>
          <w:color w:val="auto"/>
          <w:sz w:val="20"/>
          <w:lang w:val="da-DK" w:eastAsia="da-DK"/>
        </w:rPr>
        <w:t>Landeprofiler</w:t>
      </w:r>
      <w:r w:rsidRPr="0045247F">
        <w:rPr>
          <w:rStyle w:val="Hyperlink"/>
          <w:color w:val="auto"/>
          <w:sz w:val="20"/>
          <w:lang w:val="da-DK" w:eastAsia="da-DK"/>
        </w:rPr>
        <w:t xml:space="preserve"> (</w:t>
      </w:r>
      <w:r w:rsidRPr="00E62163">
        <w:rPr>
          <w:rStyle w:val="Hyperlink"/>
          <w:i/>
          <w:color w:val="auto"/>
          <w:sz w:val="20"/>
          <w:lang w:val="da-DK" w:eastAsia="da-DK"/>
        </w:rPr>
        <w:t>Country overviews</w:t>
      </w:r>
      <w:r w:rsidRPr="0045247F">
        <w:rPr>
          <w:rStyle w:val="Hyperlink"/>
          <w:color w:val="auto"/>
          <w:sz w:val="20"/>
          <w:lang w:val="da-DK" w:eastAsia="da-DK"/>
        </w:rPr>
        <w:t xml:space="preserve">), hvor der er adgang til nationale data og analyser. </w:t>
      </w:r>
    </w:p>
    <w:p w:rsidR="00D013EA" w:rsidRDefault="00D013EA" w:rsidP="005B0455">
      <w:pPr>
        <w:pStyle w:val="MaintextstyleBlack"/>
        <w:tabs>
          <w:tab w:val="left" w:pos="1658"/>
        </w:tabs>
        <w:spacing w:after="260"/>
        <w:rPr>
          <w:rStyle w:val="Hyperlink"/>
          <w:color w:val="auto"/>
          <w:sz w:val="20"/>
          <w:lang w:val="da-DK" w:eastAsia="da-DK"/>
        </w:rPr>
      </w:pPr>
      <w:r w:rsidRPr="00D013EA">
        <w:rPr>
          <w:rStyle w:val="Hyperlink"/>
          <w:color w:val="auto"/>
          <w:sz w:val="20"/>
          <w:lang w:val="da-DK" w:eastAsia="da-DK"/>
        </w:rPr>
        <w:t xml:space="preserve">En tabletversion med interaktive kort og grafik gøres tilgængelig på engelsk. </w:t>
      </w:r>
      <w:r w:rsidR="00EF2D3A">
        <w:rPr>
          <w:rStyle w:val="Hyperlink"/>
          <w:color w:val="auto"/>
          <w:sz w:val="20"/>
          <w:lang w:val="da-DK" w:eastAsia="da-DK"/>
        </w:rPr>
        <w:t xml:space="preserve">                                                         </w:t>
      </w:r>
      <w:r w:rsidRPr="00D013EA">
        <w:rPr>
          <w:rStyle w:val="Hyperlink"/>
          <w:color w:val="auto"/>
          <w:sz w:val="20"/>
          <w:lang w:val="da-DK" w:eastAsia="da-DK"/>
        </w:rPr>
        <w:t>Der bliver ligeledes adgang til audiovisuelt materiale</w:t>
      </w:r>
      <w:r>
        <w:rPr>
          <w:rStyle w:val="Hyperlink"/>
          <w:color w:val="auto"/>
          <w:sz w:val="20"/>
          <w:lang w:val="da-DK" w:eastAsia="da-DK"/>
        </w:rPr>
        <w:t>.</w:t>
      </w:r>
    </w:p>
    <w:p w:rsidR="00D013EA" w:rsidRPr="00D013EA" w:rsidRDefault="00D013EA" w:rsidP="00D013EA">
      <w:pPr>
        <w:pStyle w:val="MaintextstyleBlack"/>
        <w:tabs>
          <w:tab w:val="left" w:pos="1658"/>
        </w:tabs>
        <w:rPr>
          <w:rFonts w:cs="Arial"/>
          <w:lang w:val="da-DK"/>
        </w:rPr>
      </w:pPr>
      <w:r w:rsidRPr="00D013EA">
        <w:rPr>
          <w:lang w:val="da-DK" w:eastAsia="da-DK"/>
        </w:rPr>
        <w:t xml:space="preserve">Yderligere oplysninger findes på </w:t>
      </w:r>
      <w:hyperlink r:id="rId11" w:history="1">
        <w:r w:rsidRPr="00D013EA">
          <w:rPr>
            <w:rStyle w:val="Hyperlink"/>
            <w:sz w:val="20"/>
            <w:lang w:val="da-DK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D013EA" w:rsidRPr="00D013EA" w:rsidTr="00F909A4">
        <w:tc>
          <w:tcPr>
            <w:tcW w:w="8414" w:type="dxa"/>
            <w:shd w:val="clear" w:color="auto" w:fill="DFE0ED"/>
          </w:tcPr>
          <w:p w:rsidR="00D013EA" w:rsidRPr="00D013EA" w:rsidRDefault="00D013EA" w:rsidP="00D013E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013EA">
              <w:rPr>
                <w:rFonts w:ascii="Arial" w:hAnsi="Arial" w:cs="Arial"/>
                <w:b/>
                <w:sz w:val="20"/>
                <w:szCs w:val="20"/>
              </w:rPr>
              <w:t>Frigivelsesdato: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 tirsdag den 27. maj 2014</w:t>
            </w:r>
          </w:p>
          <w:p w:rsidR="00D013EA" w:rsidRPr="00D013EA" w:rsidRDefault="00D013EA" w:rsidP="00D013E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013EA">
              <w:rPr>
                <w:rFonts w:ascii="Arial" w:hAnsi="Arial" w:cs="Arial"/>
                <w:b/>
                <w:sz w:val="20"/>
                <w:szCs w:val="20"/>
              </w:rPr>
              <w:t>Tidspunkt: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 kl. 10.00 vesteuropæisk tid (Lissabon) (kl. 11.00 centraleuropæisk tid)</w:t>
            </w:r>
          </w:p>
          <w:p w:rsidR="00D013EA" w:rsidRPr="00D013EA" w:rsidRDefault="00D013EA" w:rsidP="00D013E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013EA">
              <w:rPr>
                <w:rFonts w:ascii="Arial" w:hAnsi="Arial" w:cs="Arial"/>
                <w:b/>
                <w:sz w:val="20"/>
                <w:szCs w:val="20"/>
              </w:rPr>
              <w:t>Lokalitet for pressekonference: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 EMCDDA, Cais do Sodré, 1249-289, Lissabon</w:t>
            </w:r>
          </w:p>
          <w:p w:rsidR="00D013EA" w:rsidRPr="00D013EA" w:rsidRDefault="00D013EA" w:rsidP="00D013E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013EA">
              <w:rPr>
                <w:rFonts w:ascii="Arial" w:hAnsi="Arial" w:cs="Arial"/>
                <w:b/>
                <w:sz w:val="20"/>
                <w:szCs w:val="20"/>
              </w:rPr>
              <w:t>Interview: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 Repræsentanter fra EMCDDA vil på frigivelsesdatoen i Lissabon svare på spørgsmål fra journalister. Landespecifikke forespørgsler besvares af personalet ved de nationale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ocal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13EA">
              <w:rPr>
                <w:rFonts w:ascii="Arial" w:hAnsi="Arial" w:cs="Arial"/>
                <w:sz w:val="20"/>
                <w:szCs w:val="20"/>
              </w:rPr>
              <w:t>oints rundt omkring i Europa (nærmere oplysninger om interviewene findes via ovenstående link).</w:t>
            </w:r>
          </w:p>
          <w:p w:rsidR="00D013EA" w:rsidRPr="00D013EA" w:rsidRDefault="00D013EA" w:rsidP="00D013E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013EA">
              <w:rPr>
                <w:rFonts w:ascii="Arial" w:hAnsi="Arial" w:cs="Arial"/>
                <w:b/>
                <w:sz w:val="20"/>
                <w:szCs w:val="20"/>
              </w:rPr>
              <w:t>Sociale medier: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D013EA">
                <w:rPr>
                  <w:rStyle w:val="Hyperlink"/>
                  <w:rFonts w:cs="Arial"/>
                  <w:sz w:val="20"/>
                  <w:szCs w:val="20"/>
                </w:rPr>
                <w:t>twitter.com/emcdda</w:t>
              </w:r>
            </w:hyperlink>
            <w:r w:rsidRPr="00D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3EA">
              <w:rPr>
                <w:rStyle w:val="Bullettoseparatelanguage1"/>
                <w:rFonts w:cs="Arial"/>
                <w:sz w:val="20"/>
                <w:szCs w:val="20"/>
              </w:rPr>
              <w:t xml:space="preserve">• </w:t>
            </w:r>
            <w:hyperlink r:id="rId13" w:history="1">
              <w:r w:rsidRPr="00D013EA">
                <w:rPr>
                  <w:rStyle w:val="Hyperlink"/>
                  <w:rFonts w:cs="Arial"/>
                  <w:sz w:val="20"/>
                  <w:szCs w:val="20"/>
                </w:rPr>
                <w:t>www.facebook.com/emcdda</w:t>
              </w:r>
            </w:hyperlink>
            <w:r w:rsidRPr="00D01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13EA" w:rsidRPr="00D013EA" w:rsidRDefault="00D013EA" w:rsidP="00D013E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013EA">
              <w:rPr>
                <w:rFonts w:ascii="Arial" w:hAnsi="Arial" w:cs="Arial"/>
                <w:b/>
                <w:sz w:val="20"/>
                <w:szCs w:val="20"/>
              </w:rPr>
              <w:t>Abonnér på vores RSS-newsfeed (elektronisk nyhedsbrev):</w:t>
            </w:r>
            <w:r w:rsidRPr="00D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D013EA">
                <w:rPr>
                  <w:rStyle w:val="Hyperlink"/>
                  <w:rFonts w:eastAsia="SimSun" w:cs="Arial"/>
                  <w:sz w:val="20"/>
                  <w:szCs w:val="20"/>
                  <w:lang w:val="sv-SE"/>
                </w:rPr>
                <w:t>www.emcdda.europa.eu/rss</w:t>
              </w:r>
            </w:hyperlink>
          </w:p>
        </w:tc>
      </w:tr>
    </w:tbl>
    <w:p w:rsidR="00D013EA" w:rsidRPr="00D013EA" w:rsidRDefault="00D013EA" w:rsidP="00D013EA">
      <w:pPr>
        <w:pStyle w:val="MaintextstyleBlack"/>
        <w:tabs>
          <w:tab w:val="left" w:pos="1658"/>
        </w:tabs>
        <w:rPr>
          <w:rFonts w:cs="Arial"/>
          <w:lang w:val="da-DK"/>
        </w:rPr>
      </w:pPr>
    </w:p>
    <w:sectPr w:rsidR="00D013EA" w:rsidRPr="00D013EA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68" w:rsidRDefault="007E3C68" w:rsidP="009A28FB">
      <w:pPr>
        <w:spacing w:after="0" w:line="240" w:lineRule="auto"/>
      </w:pPr>
      <w:r>
        <w:separator/>
      </w:r>
    </w:p>
  </w:endnote>
  <w:endnote w:type="continuationSeparator" w:id="0">
    <w:p w:rsidR="007E3C68" w:rsidRDefault="007E3C68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186F2885" wp14:editId="7B72376D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474AC8" w:rsidP="003B00EE">
          <w:pPr>
            <w:pStyle w:val="newsCoordinates"/>
          </w:pPr>
          <w:r w:rsidRPr="00474AC8">
            <w:t>Kontaktperson: Kathy Robertson, Medierelationer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7C54AE1" wp14:editId="16D6845D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474AC8" w:rsidP="003B00EE">
          <w:pPr>
            <w:pStyle w:val="newsCoordinates"/>
          </w:pPr>
          <w:proofErr w:type="spellStart"/>
          <w:r w:rsidRPr="00474AC8">
            <w:t>Praça</w:t>
          </w:r>
          <w:proofErr w:type="spellEnd"/>
          <w:r w:rsidRPr="00474AC8">
            <w:t xml:space="preserve"> Europa 1, Cais do </w:t>
          </w:r>
          <w:proofErr w:type="spellStart"/>
          <w:r w:rsidRPr="00474AC8">
            <w:t>Sodré</w:t>
          </w:r>
          <w:proofErr w:type="spellEnd"/>
          <w:r w:rsidRPr="00474AC8">
            <w:t>, 1249-289 Lissabon, Portugal</w:t>
          </w:r>
        </w:p>
        <w:p w:rsidR="0063677C" w:rsidRDefault="00474AC8" w:rsidP="00474AC8">
          <w:pPr>
            <w:pStyle w:val="newsCoordinates"/>
          </w:pPr>
          <w:r w:rsidRPr="00474AC8">
            <w:t>Tlf.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474AC8" w:rsidP="00D013EA">
          <w:pPr>
            <w:pStyle w:val="newsReference"/>
            <w:jc w:val="right"/>
          </w:pPr>
          <w:r w:rsidRPr="00474AC8">
            <w:t xml:space="preserve">DA — Nr. </w:t>
          </w:r>
          <w:r w:rsidR="00D013EA">
            <w:t>2</w:t>
          </w:r>
          <w:r w:rsidRPr="00474AC8">
            <w:t>/</w:t>
          </w:r>
          <w:r w:rsidR="00D013EA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68" w:rsidRDefault="007E3C68" w:rsidP="009A28FB">
      <w:pPr>
        <w:spacing w:after="0" w:line="240" w:lineRule="auto"/>
      </w:pPr>
      <w:r>
        <w:separator/>
      </w:r>
    </w:p>
  </w:footnote>
  <w:footnote w:type="continuationSeparator" w:id="0">
    <w:p w:rsidR="007E3C68" w:rsidRDefault="007E3C68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Pr="004356E4" w:rsidRDefault="00BF1E3B" w:rsidP="00CC4FDA">
          <w:pPr>
            <w:pStyle w:val="newsEmbargo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843F929" wp14:editId="12BA8439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4356E4">
            <w:rPr>
              <w:noProof/>
              <w:lang w:val="en-US" w:eastAsia="en-GB"/>
            </w:rPr>
            <w:t xml:space="preserve">Plauda quaepuda disin rerrovita aut labo </w:t>
          </w:r>
          <w:r w:rsidRPr="004356E4">
            <w:rPr>
              <w:noProof/>
              <w:sz w:val="18"/>
              <w:lang w:val="en-US" w:eastAsia="en-GB"/>
            </w:rPr>
            <w:t>I</w:t>
          </w:r>
          <w:r w:rsidRPr="004356E4">
            <w:rPr>
              <w:noProof/>
              <w:lang w:val="en-US" w:eastAsia="en-GB"/>
            </w:rPr>
            <w:t xml:space="preserve"> </w:t>
          </w:r>
          <w:r w:rsidRPr="004356E4">
            <w:rPr>
              <w:b/>
              <w:noProof/>
              <w:color w:val="003399"/>
              <w:lang w:val="en-US"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68"/>
    <w:rsid w:val="00014E8E"/>
    <w:rsid w:val="00036DAA"/>
    <w:rsid w:val="000535B7"/>
    <w:rsid w:val="00067DD3"/>
    <w:rsid w:val="00075735"/>
    <w:rsid w:val="000C6200"/>
    <w:rsid w:val="000D25B6"/>
    <w:rsid w:val="00105BFC"/>
    <w:rsid w:val="00107C96"/>
    <w:rsid w:val="0017713E"/>
    <w:rsid w:val="001800D0"/>
    <w:rsid w:val="001A3338"/>
    <w:rsid w:val="001C795A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0486D"/>
    <w:rsid w:val="0033158E"/>
    <w:rsid w:val="0036121D"/>
    <w:rsid w:val="00387D02"/>
    <w:rsid w:val="003B41B1"/>
    <w:rsid w:val="003C0395"/>
    <w:rsid w:val="004137B0"/>
    <w:rsid w:val="004221D3"/>
    <w:rsid w:val="004356E4"/>
    <w:rsid w:val="0044111C"/>
    <w:rsid w:val="00445080"/>
    <w:rsid w:val="0045247F"/>
    <w:rsid w:val="0045468D"/>
    <w:rsid w:val="00474AC8"/>
    <w:rsid w:val="004847FB"/>
    <w:rsid w:val="004C3028"/>
    <w:rsid w:val="004D6E0C"/>
    <w:rsid w:val="00520EF1"/>
    <w:rsid w:val="00542CEE"/>
    <w:rsid w:val="005A0DC8"/>
    <w:rsid w:val="005B0455"/>
    <w:rsid w:val="005B05A0"/>
    <w:rsid w:val="005B0882"/>
    <w:rsid w:val="005B1B63"/>
    <w:rsid w:val="005C4033"/>
    <w:rsid w:val="006116D9"/>
    <w:rsid w:val="00623A55"/>
    <w:rsid w:val="0063677C"/>
    <w:rsid w:val="00666A63"/>
    <w:rsid w:val="006E515A"/>
    <w:rsid w:val="00730132"/>
    <w:rsid w:val="00773814"/>
    <w:rsid w:val="00791F09"/>
    <w:rsid w:val="007920E3"/>
    <w:rsid w:val="007927D2"/>
    <w:rsid w:val="007B0E03"/>
    <w:rsid w:val="007B1CCD"/>
    <w:rsid w:val="007E3C68"/>
    <w:rsid w:val="007F13BD"/>
    <w:rsid w:val="00813FB5"/>
    <w:rsid w:val="00841E86"/>
    <w:rsid w:val="00860C28"/>
    <w:rsid w:val="00881730"/>
    <w:rsid w:val="008C1172"/>
    <w:rsid w:val="008D54B3"/>
    <w:rsid w:val="008F177B"/>
    <w:rsid w:val="008F399E"/>
    <w:rsid w:val="00902300"/>
    <w:rsid w:val="00944227"/>
    <w:rsid w:val="00955F0C"/>
    <w:rsid w:val="00974A27"/>
    <w:rsid w:val="009A28FB"/>
    <w:rsid w:val="009D6255"/>
    <w:rsid w:val="009E6516"/>
    <w:rsid w:val="00A0788A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F1E3B"/>
    <w:rsid w:val="00C36BC1"/>
    <w:rsid w:val="00C628C4"/>
    <w:rsid w:val="00C63254"/>
    <w:rsid w:val="00C874C0"/>
    <w:rsid w:val="00CA2FF5"/>
    <w:rsid w:val="00CB49DA"/>
    <w:rsid w:val="00CC4FDA"/>
    <w:rsid w:val="00CC6A8B"/>
    <w:rsid w:val="00D01335"/>
    <w:rsid w:val="00D013EA"/>
    <w:rsid w:val="00D03EC6"/>
    <w:rsid w:val="00D3312B"/>
    <w:rsid w:val="00D37865"/>
    <w:rsid w:val="00D57367"/>
    <w:rsid w:val="00D84AE3"/>
    <w:rsid w:val="00D92A34"/>
    <w:rsid w:val="00E233F5"/>
    <w:rsid w:val="00E57C9D"/>
    <w:rsid w:val="00E62163"/>
    <w:rsid w:val="00E66CCD"/>
    <w:rsid w:val="00E76AD8"/>
    <w:rsid w:val="00E81F3D"/>
    <w:rsid w:val="00E83FC3"/>
    <w:rsid w:val="00E84EB5"/>
    <w:rsid w:val="00E87A25"/>
    <w:rsid w:val="00EE23CC"/>
    <w:rsid w:val="00EF2D3A"/>
    <w:rsid w:val="00F06CDE"/>
    <w:rsid w:val="00F21CA9"/>
    <w:rsid w:val="00F24096"/>
    <w:rsid w:val="00F414EF"/>
    <w:rsid w:val="00F47542"/>
    <w:rsid w:val="00FB351B"/>
    <w:rsid w:val="00FC0187"/>
    <w:rsid w:val="00FE3721"/>
    <w:rsid w:val="00FE478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qFormat/>
    <w:rsid w:val="007F13BD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5B0455"/>
    <w:pPr>
      <w:tabs>
        <w:tab w:val="left" w:pos="5205"/>
      </w:tabs>
      <w:spacing w:before="480" w:after="112" w:line="26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5B0455"/>
    <w:pPr>
      <w:spacing w:after="300" w:line="300" w:lineRule="exact"/>
      <w:jc w:val="center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474AC8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474AC8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474AC8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474AC8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474AC8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74AC8"/>
    <w:rPr>
      <w:rFonts w:ascii="Arial" w:hAnsi="Arial"/>
      <w:color w:val="000000" w:themeColor="text1"/>
      <w:sz w:val="20"/>
      <w:lang w:val="da-DK"/>
    </w:rPr>
  </w:style>
  <w:style w:type="character" w:customStyle="1" w:styleId="newsNotesChar">
    <w:name w:val="newsNotes Char"/>
    <w:basedOn w:val="newsContentChar"/>
    <w:link w:val="newsNotes"/>
    <w:rsid w:val="00474AC8"/>
    <w:rPr>
      <w:rFonts w:ascii="Arial" w:hAnsi="Arial"/>
      <w:color w:val="000000" w:themeColor="text1"/>
      <w:sz w:val="17"/>
      <w:lang w:val="da-DK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da-DK"/>
    </w:rPr>
  </w:style>
  <w:style w:type="character" w:customStyle="1" w:styleId="Heading1Char">
    <w:name w:val="Heading 1 Char"/>
    <w:basedOn w:val="DefaultParagraphFont"/>
    <w:link w:val="Heading1"/>
    <w:rsid w:val="007F13BD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customStyle="1" w:styleId="CarcterCarcter">
    <w:name w:val="Carácter Carácter"/>
    <w:basedOn w:val="Normal"/>
    <w:rsid w:val="007F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paragraph" w:customStyle="1" w:styleId="MaintextstyleBlack">
    <w:name w:val="*Main text style (Black)"/>
    <w:basedOn w:val="Normal"/>
    <w:rsid w:val="0045247F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5247F"/>
    <w:pPr>
      <w:spacing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47F"/>
    <w:rPr>
      <w:sz w:val="20"/>
      <w:szCs w:val="20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013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3EA"/>
    <w:rPr>
      <w:b/>
      <w:bCs/>
      <w:lang w:val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3EA"/>
    <w:rPr>
      <w:b/>
      <w:bCs/>
      <w:sz w:val="20"/>
      <w:szCs w:val="20"/>
      <w:lang w:val="da-DK"/>
    </w:rPr>
  </w:style>
  <w:style w:type="character" w:customStyle="1" w:styleId="Bullettoseparatelanguage1">
    <w:name w:val="Bullet to separate language 1"/>
    <w:rsid w:val="00D013EA"/>
    <w:rPr>
      <w:rFonts w:ascii="Arial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qFormat/>
    <w:rsid w:val="007F13BD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5B0455"/>
    <w:pPr>
      <w:tabs>
        <w:tab w:val="left" w:pos="5205"/>
      </w:tabs>
      <w:spacing w:before="480" w:after="112" w:line="26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5B0455"/>
    <w:pPr>
      <w:spacing w:after="300" w:line="300" w:lineRule="exact"/>
      <w:jc w:val="center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474AC8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474AC8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474AC8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474AC8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474AC8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74AC8"/>
    <w:rPr>
      <w:rFonts w:ascii="Arial" w:hAnsi="Arial"/>
      <w:color w:val="000000" w:themeColor="text1"/>
      <w:sz w:val="20"/>
      <w:lang w:val="da-DK"/>
    </w:rPr>
  </w:style>
  <w:style w:type="character" w:customStyle="1" w:styleId="newsNotesChar">
    <w:name w:val="newsNotes Char"/>
    <w:basedOn w:val="newsContentChar"/>
    <w:link w:val="newsNotes"/>
    <w:rsid w:val="00474AC8"/>
    <w:rPr>
      <w:rFonts w:ascii="Arial" w:hAnsi="Arial"/>
      <w:color w:val="000000" w:themeColor="text1"/>
      <w:sz w:val="17"/>
      <w:lang w:val="da-DK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da-DK"/>
    </w:rPr>
  </w:style>
  <w:style w:type="character" w:customStyle="1" w:styleId="Heading1Char">
    <w:name w:val="Heading 1 Char"/>
    <w:basedOn w:val="DefaultParagraphFont"/>
    <w:link w:val="Heading1"/>
    <w:rsid w:val="007F13BD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customStyle="1" w:styleId="CarcterCarcter">
    <w:name w:val="Carácter Carácter"/>
    <w:basedOn w:val="Normal"/>
    <w:rsid w:val="007F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paragraph" w:customStyle="1" w:styleId="MaintextstyleBlack">
    <w:name w:val="*Main text style (Black)"/>
    <w:basedOn w:val="Normal"/>
    <w:rsid w:val="0045247F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5247F"/>
    <w:pPr>
      <w:spacing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47F"/>
    <w:rPr>
      <w:sz w:val="20"/>
      <w:szCs w:val="20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013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3EA"/>
    <w:rPr>
      <w:b/>
      <w:bCs/>
      <w:lang w:val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3EA"/>
    <w:rPr>
      <w:b/>
      <w:bCs/>
      <w:sz w:val="20"/>
      <w:szCs w:val="20"/>
      <w:lang w:val="da-DK"/>
    </w:rPr>
  </w:style>
  <w:style w:type="character" w:customStyle="1" w:styleId="Bullettoseparatelanguage1">
    <w:name w:val="Bullet to separate language 1"/>
    <w:rsid w:val="00D013EA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4C44-5222-4D03-B962-17E462AC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 release DA</vt:lpstr>
      <vt:lpstr>News release DA</vt:lpstr>
    </vt:vector>
  </TitlesOfParts>
  <Manager>EMCDDA</Manager>
  <Company>EMCDDA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DA</dc:title>
  <dc:subject>News release DA</dc:subject>
  <dc:creator>Kathryn Robertson</dc:creator>
  <cp:lastModifiedBy>Kathryn Robertson</cp:lastModifiedBy>
  <cp:revision>3</cp:revision>
  <cp:lastPrinted>2014-04-04T12:51:00Z</cp:lastPrinted>
  <dcterms:created xsi:type="dcterms:W3CDTF">2014-04-23T11:29:00Z</dcterms:created>
  <dcterms:modified xsi:type="dcterms:W3CDTF">2014-04-23T11:33:00Z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DA</vt:lpwstr>
  </property>
</Properties>
</file>